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DB9" w:rsidRDefault="003E4DB9" w:rsidP="000F31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68FF" w:rsidRPr="00114344" w:rsidRDefault="001A68FF" w:rsidP="001A68F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«</w:t>
      </w:r>
      <w:r w:rsidRPr="00114344">
        <w:rPr>
          <w:rFonts w:ascii="Times New Roman" w:hAnsi="Times New Roman" w:cs="Times New Roman"/>
          <w:bCs/>
          <w:sz w:val="28"/>
          <w:szCs w:val="28"/>
        </w:rPr>
        <w:t>Утверждаю»</w:t>
      </w:r>
    </w:p>
    <w:p w:rsidR="001A68FF" w:rsidRPr="00114344" w:rsidRDefault="004A24A8" w:rsidP="001A68F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</w:t>
      </w:r>
      <w:r w:rsidR="001A68FF">
        <w:rPr>
          <w:rFonts w:ascii="Times New Roman" w:hAnsi="Times New Roman" w:cs="Times New Roman"/>
          <w:bCs/>
          <w:sz w:val="28"/>
          <w:szCs w:val="28"/>
        </w:rPr>
        <w:t xml:space="preserve"> Д</w:t>
      </w:r>
      <w:r w:rsidR="001A68FF" w:rsidRPr="00114344">
        <w:rPr>
          <w:rFonts w:ascii="Times New Roman" w:hAnsi="Times New Roman" w:cs="Times New Roman"/>
          <w:bCs/>
          <w:sz w:val="28"/>
          <w:szCs w:val="28"/>
        </w:rPr>
        <w:t xml:space="preserve">иректор </w:t>
      </w:r>
      <w:r w:rsidR="001A68FF">
        <w:rPr>
          <w:rFonts w:ascii="Times New Roman" w:hAnsi="Times New Roman" w:cs="Times New Roman"/>
          <w:bCs/>
          <w:sz w:val="28"/>
          <w:szCs w:val="28"/>
        </w:rPr>
        <w:t xml:space="preserve">ООО </w:t>
      </w:r>
      <w:r w:rsidR="00466811">
        <w:rPr>
          <w:rFonts w:ascii="Times New Roman" w:hAnsi="Times New Roman" w:cs="Times New Roman"/>
          <w:bCs/>
          <w:sz w:val="28"/>
          <w:szCs w:val="28"/>
        </w:rPr>
        <w:t>«</w:t>
      </w:r>
      <w:r w:rsidR="00741B9C">
        <w:rPr>
          <w:rFonts w:ascii="Times New Roman" w:hAnsi="Times New Roman" w:cs="Times New Roman"/>
          <w:bCs/>
          <w:sz w:val="28"/>
          <w:szCs w:val="28"/>
        </w:rPr>
        <w:t>Лотос</w:t>
      </w:r>
      <w:r w:rsidR="00466811">
        <w:rPr>
          <w:rFonts w:ascii="Times New Roman" w:hAnsi="Times New Roman" w:cs="Times New Roman"/>
          <w:bCs/>
          <w:sz w:val="28"/>
          <w:szCs w:val="28"/>
        </w:rPr>
        <w:t>»</w:t>
      </w:r>
    </w:p>
    <w:p w:rsidR="001A68FF" w:rsidRDefault="004A24A8" w:rsidP="001A68F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</w:t>
      </w:r>
      <w:proofErr w:type="spellStart"/>
      <w:r w:rsidR="00741B9C">
        <w:rPr>
          <w:rFonts w:ascii="Times New Roman" w:hAnsi="Times New Roman" w:cs="Times New Roman"/>
          <w:bCs/>
          <w:sz w:val="28"/>
          <w:szCs w:val="28"/>
        </w:rPr>
        <w:t>Паначева</w:t>
      </w:r>
      <w:proofErr w:type="spellEnd"/>
      <w:r w:rsidR="00741B9C">
        <w:rPr>
          <w:rFonts w:ascii="Times New Roman" w:hAnsi="Times New Roman" w:cs="Times New Roman"/>
          <w:bCs/>
          <w:sz w:val="28"/>
          <w:szCs w:val="28"/>
        </w:rPr>
        <w:t xml:space="preserve"> Е.В</w:t>
      </w:r>
      <w:r w:rsidR="00466811">
        <w:rPr>
          <w:rFonts w:ascii="Times New Roman" w:hAnsi="Times New Roman" w:cs="Times New Roman"/>
          <w:bCs/>
          <w:sz w:val="28"/>
          <w:szCs w:val="28"/>
        </w:rPr>
        <w:t>.</w:t>
      </w:r>
      <w:r w:rsidR="001A68FF">
        <w:rPr>
          <w:rFonts w:ascii="Times New Roman" w:hAnsi="Times New Roman" w:cs="Times New Roman"/>
          <w:bCs/>
          <w:sz w:val="28"/>
          <w:szCs w:val="28"/>
        </w:rPr>
        <w:t>________</w:t>
      </w:r>
    </w:p>
    <w:p w:rsidR="003E4DB9" w:rsidRPr="001A68FF" w:rsidRDefault="001A68FF" w:rsidP="001A68F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24A8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«</w:t>
      </w:r>
      <w:r w:rsidR="00466811">
        <w:rPr>
          <w:rFonts w:ascii="Times New Roman" w:hAnsi="Times New Roman" w:cs="Times New Roman"/>
          <w:bCs/>
          <w:sz w:val="28"/>
          <w:szCs w:val="28"/>
        </w:rPr>
        <w:t>___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466811">
        <w:rPr>
          <w:rFonts w:ascii="Times New Roman" w:hAnsi="Times New Roman" w:cs="Times New Roman"/>
          <w:bCs/>
          <w:sz w:val="28"/>
          <w:szCs w:val="28"/>
        </w:rPr>
        <w:t>__________________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 </w:t>
      </w:r>
    </w:p>
    <w:p w:rsidR="003E4DB9" w:rsidRDefault="003E4DB9" w:rsidP="000F31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312F" w:rsidRDefault="000F312F" w:rsidP="000F31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312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F312F" w:rsidRPr="000F312F" w:rsidRDefault="000F312F" w:rsidP="000F31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312F">
        <w:rPr>
          <w:rFonts w:ascii="Times New Roman" w:hAnsi="Times New Roman" w:cs="Times New Roman"/>
          <w:b/>
          <w:bCs/>
          <w:sz w:val="28"/>
          <w:szCs w:val="28"/>
        </w:rPr>
        <w:t>о предоставлении гарантий при оказании платных стоматологических услуг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ООО </w:t>
      </w:r>
      <w:r w:rsidR="0046681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41B9C">
        <w:rPr>
          <w:rFonts w:ascii="Times New Roman" w:hAnsi="Times New Roman" w:cs="Times New Roman"/>
          <w:b/>
          <w:bCs/>
          <w:sz w:val="28"/>
          <w:szCs w:val="28"/>
        </w:rPr>
        <w:t>Лотос</w:t>
      </w:r>
      <w:r w:rsidR="0046681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F312F" w:rsidRPr="000F312F" w:rsidRDefault="000F312F" w:rsidP="000F31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312F" w:rsidRPr="000F312F" w:rsidRDefault="000F312F" w:rsidP="000F31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312F">
        <w:rPr>
          <w:rFonts w:ascii="Times New Roman" w:hAnsi="Times New Roman" w:cs="Times New Roman"/>
          <w:b/>
          <w:sz w:val="28"/>
          <w:szCs w:val="28"/>
        </w:rPr>
        <w:t>1.     Общие положения</w:t>
      </w:r>
    </w:p>
    <w:p w:rsidR="000F312F" w:rsidRDefault="000F312F" w:rsidP="000F31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312F">
        <w:rPr>
          <w:rFonts w:ascii="Times New Roman" w:hAnsi="Times New Roman" w:cs="Times New Roman"/>
          <w:sz w:val="28"/>
          <w:szCs w:val="28"/>
        </w:rPr>
        <w:t xml:space="preserve">1.1. Настоящее Положение разработано в соответствии с Гражданским кодексом РФ, Федеральный закон «Об основах охраны здоровья граждан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Федерации»  №323-ФЗ </w:t>
      </w:r>
      <w:r w:rsidRPr="000F312F">
        <w:rPr>
          <w:rFonts w:ascii="Times New Roman" w:hAnsi="Times New Roman" w:cs="Times New Roman"/>
          <w:sz w:val="28"/>
          <w:szCs w:val="28"/>
        </w:rPr>
        <w:t xml:space="preserve">от 21.11.2011, </w:t>
      </w:r>
      <w:r>
        <w:rPr>
          <w:rFonts w:ascii="Times New Roman" w:hAnsi="Times New Roman" w:cs="Times New Roman"/>
          <w:sz w:val="28"/>
          <w:szCs w:val="28"/>
        </w:rPr>
        <w:t>Законом РФ № 2300-1 «О защите прав потребителей» от 07.02.1</w:t>
      </w:r>
      <w:r w:rsidRPr="00113B78">
        <w:rPr>
          <w:rFonts w:ascii="Times New Roman" w:hAnsi="Times New Roman" w:cs="Times New Roman"/>
          <w:sz w:val="28"/>
          <w:szCs w:val="28"/>
        </w:rPr>
        <w:t>992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Start"/>
      <w:r>
        <w:rPr>
          <w:rFonts w:ascii="Times New Roman" w:hAnsi="Times New Roman" w:cs="Times New Roman"/>
          <w:sz w:val="28"/>
          <w:szCs w:val="28"/>
        </w:rPr>
        <w:t>,П</w:t>
      </w:r>
      <w:proofErr w:type="gramEnd"/>
      <w:r>
        <w:rPr>
          <w:rFonts w:ascii="Times New Roman" w:hAnsi="Times New Roman" w:cs="Times New Roman"/>
          <w:sz w:val="28"/>
          <w:szCs w:val="28"/>
        </w:rPr>
        <w:t>остановлением</w:t>
      </w:r>
      <w:r w:rsidRPr="00113B78">
        <w:rPr>
          <w:rFonts w:ascii="Times New Roman" w:hAnsi="Times New Roman" w:cs="Times New Roman"/>
          <w:sz w:val="28"/>
          <w:szCs w:val="28"/>
        </w:rPr>
        <w:t xml:space="preserve"> Правительства РФ от 04.10.2012 № 1006 "Об утверждении Правил предоставления медицинскими организациями платных медицинских услуг".</w:t>
      </w:r>
    </w:p>
    <w:p w:rsidR="000F312F" w:rsidRPr="000F312F" w:rsidRDefault="000F312F" w:rsidP="000F31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F312F" w:rsidRPr="000F312F" w:rsidRDefault="000F312F" w:rsidP="000F312F">
      <w:pPr>
        <w:jc w:val="both"/>
        <w:rPr>
          <w:rFonts w:ascii="Times New Roman" w:hAnsi="Times New Roman" w:cs="Times New Roman"/>
          <w:sz w:val="28"/>
          <w:szCs w:val="28"/>
        </w:rPr>
      </w:pPr>
      <w:r w:rsidRPr="000F312F">
        <w:rPr>
          <w:rFonts w:ascii="Times New Roman" w:hAnsi="Times New Roman" w:cs="Times New Roman"/>
          <w:sz w:val="28"/>
          <w:szCs w:val="28"/>
        </w:rPr>
        <w:t xml:space="preserve">1.2. Настоящее Положение определяет сроки гарантии и сроки службы </w:t>
      </w:r>
      <w:r>
        <w:rPr>
          <w:rFonts w:ascii="Times New Roman" w:hAnsi="Times New Roman" w:cs="Times New Roman"/>
          <w:sz w:val="28"/>
          <w:szCs w:val="28"/>
        </w:rPr>
        <w:t xml:space="preserve">при оказании платных стоматологических услуг в ООО </w:t>
      </w:r>
      <w:r w:rsidR="00466811">
        <w:rPr>
          <w:rFonts w:ascii="Times New Roman" w:hAnsi="Times New Roman" w:cs="Times New Roman"/>
          <w:sz w:val="28"/>
          <w:szCs w:val="28"/>
        </w:rPr>
        <w:t>«</w:t>
      </w:r>
      <w:r w:rsidR="00741B9C">
        <w:rPr>
          <w:rFonts w:ascii="Times New Roman" w:hAnsi="Times New Roman" w:cs="Times New Roman"/>
          <w:sz w:val="28"/>
          <w:szCs w:val="28"/>
        </w:rPr>
        <w:t>Лотос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F312F">
        <w:rPr>
          <w:rFonts w:ascii="Times New Roman" w:hAnsi="Times New Roman" w:cs="Times New Roman"/>
          <w:sz w:val="28"/>
          <w:szCs w:val="28"/>
        </w:rPr>
        <w:t xml:space="preserve"> (далее</w:t>
      </w:r>
      <w:r>
        <w:rPr>
          <w:rFonts w:ascii="Times New Roman" w:hAnsi="Times New Roman" w:cs="Times New Roman"/>
          <w:sz w:val="28"/>
          <w:szCs w:val="28"/>
        </w:rPr>
        <w:t xml:space="preserve"> по тексту </w:t>
      </w:r>
      <w:r w:rsidRPr="000F312F">
        <w:rPr>
          <w:rFonts w:ascii="Times New Roman" w:hAnsi="Times New Roman" w:cs="Times New Roman"/>
          <w:sz w:val="28"/>
          <w:szCs w:val="28"/>
        </w:rPr>
        <w:t>«Клиника»).</w:t>
      </w:r>
    </w:p>
    <w:p w:rsidR="000F312F" w:rsidRPr="000F312F" w:rsidRDefault="000F312F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 w:rsidRPr="000F312F">
        <w:rPr>
          <w:rFonts w:ascii="Times New Roman" w:hAnsi="Times New Roman" w:cs="Times New Roman"/>
          <w:sz w:val="28"/>
          <w:szCs w:val="28"/>
        </w:rPr>
        <w:t>1.3. В целях настоящего положения, с учетом п. 28 Постановления Правительства от 04.10.2012 N 1006 "Об утверждении Правил оказания п</w:t>
      </w:r>
      <w:r w:rsidR="00E0354D">
        <w:rPr>
          <w:rFonts w:ascii="Times New Roman" w:hAnsi="Times New Roman" w:cs="Times New Roman"/>
          <w:sz w:val="28"/>
          <w:szCs w:val="28"/>
        </w:rPr>
        <w:t xml:space="preserve">латных медицинских услуг" ООО </w:t>
      </w:r>
      <w:r w:rsidR="00466811">
        <w:rPr>
          <w:rFonts w:ascii="Times New Roman" w:hAnsi="Times New Roman" w:cs="Times New Roman"/>
          <w:sz w:val="28"/>
          <w:szCs w:val="28"/>
        </w:rPr>
        <w:t>«</w:t>
      </w:r>
      <w:r w:rsidR="00741B9C">
        <w:rPr>
          <w:rFonts w:ascii="Times New Roman" w:hAnsi="Times New Roman" w:cs="Times New Roman"/>
          <w:sz w:val="28"/>
          <w:szCs w:val="28"/>
        </w:rPr>
        <w:t>Лотос</w:t>
      </w:r>
      <w:bookmarkStart w:id="0" w:name="_GoBack"/>
      <w:bookmarkEnd w:id="0"/>
      <w:r w:rsidR="00E0354D">
        <w:rPr>
          <w:rFonts w:ascii="Times New Roman" w:hAnsi="Times New Roman" w:cs="Times New Roman"/>
          <w:sz w:val="28"/>
          <w:szCs w:val="28"/>
        </w:rPr>
        <w:t>»</w:t>
      </w:r>
      <w:r w:rsidRPr="000F312F">
        <w:rPr>
          <w:rFonts w:ascii="Times New Roman" w:hAnsi="Times New Roman" w:cs="Times New Roman"/>
          <w:sz w:val="28"/>
          <w:szCs w:val="28"/>
        </w:rPr>
        <w:t xml:space="preserve"> должно предоставить пациенту (по его требованию и в доступной для него форме) информацию об используемых при предоставлении платных медицинских услуг лекарственных препаратах и медицинских изделиях. В том числе о сроках их годности (гарантийных сроках), показаниях (противопоказаниях) к применению.  </w:t>
      </w:r>
    </w:p>
    <w:p w:rsidR="000F312F" w:rsidRPr="000F312F" w:rsidRDefault="000F312F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 w:rsidRPr="000F312F">
        <w:rPr>
          <w:rFonts w:ascii="Times New Roman" w:hAnsi="Times New Roman" w:cs="Times New Roman"/>
          <w:sz w:val="28"/>
          <w:szCs w:val="28"/>
        </w:rPr>
        <w:t xml:space="preserve">Гарантийный срок на медицинские изделия обозначает срок, в течение которого изготовитель (их производитель) ручается за функциональные и качественные свойства изделия, т.е. отсутствие его дефектов, при условии соблюдения пациентом правил пользования таким изделием.  </w:t>
      </w:r>
    </w:p>
    <w:p w:rsidR="000F312F" w:rsidRPr="000F312F" w:rsidRDefault="000F312F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 w:rsidRPr="000F312F">
        <w:rPr>
          <w:rFonts w:ascii="Times New Roman" w:hAnsi="Times New Roman" w:cs="Times New Roman"/>
          <w:sz w:val="28"/>
          <w:szCs w:val="28"/>
        </w:rPr>
        <w:t>1.4. Сроки гарантии и сроки службы устанавливаются только на медицинские изделия, имеющие овеществленный результат: пломбы, реставрации зубов, коронки, зубные протезы.</w:t>
      </w:r>
    </w:p>
    <w:p w:rsidR="000F312F" w:rsidRPr="000F312F" w:rsidRDefault="000F312F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 w:rsidRPr="000F312F">
        <w:rPr>
          <w:rFonts w:ascii="Times New Roman" w:hAnsi="Times New Roman" w:cs="Times New Roman"/>
          <w:sz w:val="28"/>
          <w:szCs w:val="28"/>
        </w:rPr>
        <w:lastRenderedPageBreak/>
        <w:t>1.5. Гарантийный срок исчисляется со дня принятия результата работы пациентом, т.е. с момента подписания акта приема выполненных работ.</w:t>
      </w:r>
    </w:p>
    <w:p w:rsidR="000F312F" w:rsidRPr="00E0354D" w:rsidRDefault="00E0354D" w:rsidP="00E035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Безусловные гарантии</w:t>
      </w:r>
    </w:p>
    <w:p w:rsidR="000F312F" w:rsidRPr="000F312F" w:rsidRDefault="000F312F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 w:rsidRPr="000F312F">
        <w:rPr>
          <w:rFonts w:ascii="Times New Roman" w:hAnsi="Times New Roman" w:cs="Times New Roman"/>
          <w:sz w:val="28"/>
          <w:szCs w:val="28"/>
        </w:rPr>
        <w:t>Безусловные гарантии в нашей клинике даются пациентом всегда, в о</w:t>
      </w:r>
      <w:r w:rsidR="00E0354D">
        <w:rPr>
          <w:rFonts w:ascii="Times New Roman" w:hAnsi="Times New Roman" w:cs="Times New Roman"/>
          <w:sz w:val="28"/>
          <w:szCs w:val="28"/>
        </w:rPr>
        <w:t>бязательном порядке и без каких-</w:t>
      </w:r>
      <w:r w:rsidRPr="000F312F">
        <w:rPr>
          <w:rFonts w:ascii="Times New Roman" w:hAnsi="Times New Roman" w:cs="Times New Roman"/>
          <w:sz w:val="28"/>
          <w:szCs w:val="28"/>
        </w:rPr>
        <w:t>либо условий, поскольку они соответствуют медицинским канонам, требованиям, предъявляемым к медицинским учреждениям и врачам, а также отвечают законам об охране здоровья граждан и защите прав потребителей.</w:t>
      </w:r>
    </w:p>
    <w:p w:rsidR="000F312F" w:rsidRPr="000F312F" w:rsidRDefault="000F312F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 w:rsidRPr="000F312F">
        <w:rPr>
          <w:rFonts w:ascii="Times New Roman" w:hAnsi="Times New Roman" w:cs="Times New Roman"/>
          <w:sz w:val="28"/>
          <w:szCs w:val="28"/>
        </w:rPr>
        <w:t xml:space="preserve"> В безусловном, обяза</w:t>
      </w:r>
      <w:r w:rsidR="00E0354D">
        <w:rPr>
          <w:rFonts w:ascii="Times New Roman" w:hAnsi="Times New Roman" w:cs="Times New Roman"/>
          <w:sz w:val="28"/>
          <w:szCs w:val="28"/>
        </w:rPr>
        <w:t>тельном порядке мы гарантируем:</w:t>
      </w:r>
    </w:p>
    <w:p w:rsidR="000F312F" w:rsidRPr="000F312F" w:rsidRDefault="00E0354D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312F" w:rsidRPr="000F312F">
        <w:rPr>
          <w:rFonts w:ascii="Times New Roman" w:hAnsi="Times New Roman" w:cs="Times New Roman"/>
          <w:sz w:val="28"/>
          <w:szCs w:val="28"/>
        </w:rPr>
        <w:t>предоставление полной, достоверной и доступной по форме информации о состоянии здоровья пациента (с учетом их права и желания получать таковую по доброй воле);</w:t>
      </w:r>
    </w:p>
    <w:p w:rsidR="000F312F" w:rsidRPr="000F312F" w:rsidRDefault="00E0354D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312F" w:rsidRPr="000F312F">
        <w:rPr>
          <w:rFonts w:ascii="Times New Roman" w:hAnsi="Times New Roman" w:cs="Times New Roman"/>
          <w:sz w:val="28"/>
          <w:szCs w:val="28"/>
        </w:rPr>
        <w:t>проведение консультации и консилиума специалистами нашей клиники (как по медицинским показаниям, так и по требованию пациента);</w:t>
      </w:r>
    </w:p>
    <w:p w:rsidR="000F312F" w:rsidRPr="000F312F" w:rsidRDefault="00E0354D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312F" w:rsidRPr="000F312F">
        <w:rPr>
          <w:rFonts w:ascii="Times New Roman" w:hAnsi="Times New Roman" w:cs="Times New Roman"/>
          <w:sz w:val="28"/>
          <w:szCs w:val="28"/>
        </w:rPr>
        <w:t>проведение лечения специалистами, имеющими дипломы, сертификаты, подтверждающие их право на осуществление данного вида медицинской помощи;</w:t>
      </w:r>
    </w:p>
    <w:p w:rsidR="000F312F" w:rsidRPr="000F312F" w:rsidRDefault="00E0354D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312F" w:rsidRPr="000F312F">
        <w:rPr>
          <w:rFonts w:ascii="Times New Roman" w:hAnsi="Times New Roman" w:cs="Times New Roman"/>
          <w:sz w:val="28"/>
          <w:szCs w:val="28"/>
        </w:rPr>
        <w:t>учет показателей общего здоровья пациента при осуществлении диагностических, лечебных и профилактических мероприятий стоматологами всех специализаций;</w:t>
      </w:r>
    </w:p>
    <w:p w:rsidR="000F312F" w:rsidRPr="000F312F" w:rsidRDefault="00E0354D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312F" w:rsidRPr="000F312F">
        <w:rPr>
          <w:rFonts w:ascii="Times New Roman" w:hAnsi="Times New Roman" w:cs="Times New Roman"/>
          <w:sz w:val="28"/>
          <w:szCs w:val="28"/>
        </w:rPr>
        <w:t>составление рекомендуемого (предлагаемого) плана лечения;</w:t>
      </w:r>
    </w:p>
    <w:p w:rsidR="000F312F" w:rsidRPr="000F312F" w:rsidRDefault="00E0354D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312F" w:rsidRPr="000F312F">
        <w:rPr>
          <w:rFonts w:ascii="Times New Roman" w:hAnsi="Times New Roman" w:cs="Times New Roman"/>
          <w:sz w:val="28"/>
          <w:szCs w:val="28"/>
        </w:rPr>
        <w:t>использование методов и технологий лечения, применяемых в нашей клинике, в соответствии со стандартами и порядками оказания медицинской помощи;</w:t>
      </w:r>
    </w:p>
    <w:p w:rsidR="000F312F" w:rsidRPr="000F312F" w:rsidRDefault="00E0354D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312F" w:rsidRPr="000F312F">
        <w:rPr>
          <w:rFonts w:ascii="Times New Roman" w:hAnsi="Times New Roman" w:cs="Times New Roman"/>
          <w:sz w:val="28"/>
          <w:szCs w:val="28"/>
        </w:rPr>
        <w:t>индивидуальный подбор анестетиков, что позволяет в максимальной степени исключить болевые ощущения, учитывая при этом возраст пациента, его аллергический статус, показатели общего здоровья и опыт лечения у стоматологов;</w:t>
      </w:r>
    </w:p>
    <w:p w:rsidR="000F312F" w:rsidRPr="000F312F" w:rsidRDefault="00E0354D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312F" w:rsidRPr="000F312F">
        <w:rPr>
          <w:rFonts w:ascii="Times New Roman" w:hAnsi="Times New Roman" w:cs="Times New Roman"/>
          <w:sz w:val="28"/>
          <w:szCs w:val="28"/>
        </w:rPr>
        <w:t>безопасность лечения обеспечивается комплексом санитарно-эпидемиологических мероприятий и использований разрешенных к применению технологий и материалов;</w:t>
      </w:r>
    </w:p>
    <w:p w:rsidR="000F312F" w:rsidRPr="000F312F" w:rsidRDefault="00E0354D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312F" w:rsidRPr="000F312F">
        <w:rPr>
          <w:rFonts w:ascii="Times New Roman" w:hAnsi="Times New Roman" w:cs="Times New Roman"/>
          <w:sz w:val="28"/>
          <w:szCs w:val="28"/>
        </w:rPr>
        <w:t>точная диагностика, достигаемая нами благодаря наличию должного профессионального уровня специалистов, современных диагностических средств и данных дополнительных обследований;</w:t>
      </w:r>
    </w:p>
    <w:p w:rsidR="000F312F" w:rsidRPr="000F312F" w:rsidRDefault="00E0354D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312F" w:rsidRPr="000F312F">
        <w:rPr>
          <w:rFonts w:ascii="Times New Roman" w:hAnsi="Times New Roman" w:cs="Times New Roman"/>
          <w:sz w:val="28"/>
          <w:szCs w:val="28"/>
        </w:rPr>
        <w:t>тщательно</w:t>
      </w:r>
      <w:r>
        <w:rPr>
          <w:rFonts w:ascii="Times New Roman" w:hAnsi="Times New Roman" w:cs="Times New Roman"/>
          <w:sz w:val="28"/>
          <w:szCs w:val="28"/>
        </w:rPr>
        <w:t xml:space="preserve">е соблюдение технологий лечения, </w:t>
      </w:r>
      <w:proofErr w:type="gramStart"/>
      <w:r w:rsidR="000F312F" w:rsidRPr="000F312F">
        <w:rPr>
          <w:rFonts w:ascii="Times New Roman" w:hAnsi="Times New Roman" w:cs="Times New Roman"/>
          <w:sz w:val="28"/>
          <w:szCs w:val="28"/>
        </w:rPr>
        <w:t>благодаря</w:t>
      </w:r>
      <w:proofErr w:type="gramEnd"/>
      <w:r w:rsidR="000F312F" w:rsidRPr="000F312F">
        <w:rPr>
          <w:rFonts w:ascii="Times New Roman" w:hAnsi="Times New Roman" w:cs="Times New Roman"/>
          <w:sz w:val="28"/>
          <w:szCs w:val="28"/>
        </w:rPr>
        <w:t xml:space="preserve">  высокопрофессиональной подготовки наших врачей, зубных техников, </w:t>
      </w:r>
      <w:r w:rsidR="000F312F" w:rsidRPr="000F312F">
        <w:rPr>
          <w:rFonts w:ascii="Times New Roman" w:hAnsi="Times New Roman" w:cs="Times New Roman"/>
          <w:sz w:val="28"/>
          <w:szCs w:val="28"/>
        </w:rPr>
        <w:lastRenderedPageBreak/>
        <w:t>медсестер, администраторов, а также специальные средства контроля их работы;</w:t>
      </w:r>
    </w:p>
    <w:p w:rsidR="000F312F" w:rsidRPr="000F312F" w:rsidRDefault="00E0354D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312F" w:rsidRPr="000F312F">
        <w:rPr>
          <w:rFonts w:ascii="Times New Roman" w:hAnsi="Times New Roman" w:cs="Times New Roman"/>
          <w:sz w:val="28"/>
          <w:szCs w:val="28"/>
        </w:rPr>
        <w:t>применение технологически безопасных, разрешенных Минздравом РФ материалов, не утративших сроков годности;</w:t>
      </w:r>
    </w:p>
    <w:p w:rsidR="000F312F" w:rsidRPr="000F312F" w:rsidRDefault="00E0354D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312F" w:rsidRPr="000F312F">
        <w:rPr>
          <w:rFonts w:ascii="Times New Roman" w:hAnsi="Times New Roman" w:cs="Times New Roman"/>
          <w:sz w:val="28"/>
          <w:szCs w:val="28"/>
        </w:rPr>
        <w:t>проведение бесплатных профилактических осмотров с частотой, определяемых врачом;</w:t>
      </w:r>
    </w:p>
    <w:p w:rsidR="000F312F" w:rsidRPr="000F312F" w:rsidRDefault="00E0354D" w:rsidP="000F31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312F" w:rsidRPr="000F312F">
        <w:rPr>
          <w:rFonts w:ascii="Times New Roman" w:hAnsi="Times New Roman" w:cs="Times New Roman"/>
          <w:sz w:val="28"/>
          <w:szCs w:val="28"/>
        </w:rPr>
        <w:t>динамический контроль процесса и результатов лечения;</w:t>
      </w:r>
    </w:p>
    <w:p w:rsidR="000F312F" w:rsidRPr="000F312F" w:rsidRDefault="00E0354D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312F" w:rsidRPr="000F312F">
        <w:rPr>
          <w:rFonts w:ascii="Times New Roman" w:hAnsi="Times New Roman" w:cs="Times New Roman"/>
          <w:sz w:val="28"/>
          <w:szCs w:val="28"/>
        </w:rPr>
        <w:t>мероприятия по устранению или снижению степени осложнений, которые могут возникнуть в процессе или после лечения;</w:t>
      </w:r>
    </w:p>
    <w:p w:rsidR="000F312F" w:rsidRPr="000F312F" w:rsidRDefault="00E0354D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312F" w:rsidRPr="000F312F">
        <w:rPr>
          <w:rFonts w:ascii="Times New Roman" w:hAnsi="Times New Roman" w:cs="Times New Roman"/>
          <w:sz w:val="28"/>
          <w:szCs w:val="28"/>
        </w:rPr>
        <w:t>определение риска повторения или обострения выявленных заболеваний;</w:t>
      </w:r>
    </w:p>
    <w:p w:rsidR="000F312F" w:rsidRPr="000F312F" w:rsidRDefault="00E0354D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312F" w:rsidRPr="000F312F">
        <w:rPr>
          <w:rFonts w:ascii="Times New Roman" w:hAnsi="Times New Roman" w:cs="Times New Roman"/>
          <w:sz w:val="28"/>
          <w:szCs w:val="28"/>
        </w:rPr>
        <w:t>достижение показателей качества лечения и эстетических результатов с учетом имеющихся в стоматологии стандартов, пожеланий пациента и объективных обстоятельств, выявленных врачом.</w:t>
      </w:r>
    </w:p>
    <w:p w:rsidR="000F312F" w:rsidRPr="000F312F" w:rsidRDefault="000F312F" w:rsidP="00E0354D">
      <w:pPr>
        <w:jc w:val="both"/>
        <w:rPr>
          <w:rFonts w:ascii="Times New Roman" w:hAnsi="Times New Roman" w:cs="Times New Roman"/>
          <w:sz w:val="28"/>
          <w:szCs w:val="28"/>
        </w:rPr>
      </w:pPr>
      <w:r w:rsidRPr="000F312F">
        <w:rPr>
          <w:rFonts w:ascii="Times New Roman" w:hAnsi="Times New Roman" w:cs="Times New Roman"/>
          <w:sz w:val="28"/>
          <w:szCs w:val="28"/>
        </w:rPr>
        <w:t xml:space="preserve">Совокупность данных обязательных, безусловных гарантий и создает предпосылку к качественному лечению </w:t>
      </w:r>
      <w:r w:rsidR="00E0354D">
        <w:rPr>
          <w:rFonts w:ascii="Times New Roman" w:hAnsi="Times New Roman" w:cs="Times New Roman"/>
          <w:sz w:val="28"/>
          <w:szCs w:val="28"/>
        </w:rPr>
        <w:t>и устойчивости его результатов.</w:t>
      </w:r>
    </w:p>
    <w:p w:rsidR="000F312F" w:rsidRPr="00E0354D" w:rsidRDefault="000F312F" w:rsidP="00E035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354D">
        <w:rPr>
          <w:rFonts w:ascii="Times New Roman" w:hAnsi="Times New Roman" w:cs="Times New Roman"/>
          <w:b/>
          <w:sz w:val="28"/>
          <w:szCs w:val="28"/>
        </w:rPr>
        <w:t xml:space="preserve">3. Гарантийные сроки и сроки службы, действующие в </w:t>
      </w:r>
      <w:r w:rsidR="00E0354D">
        <w:rPr>
          <w:rFonts w:ascii="Times New Roman" w:hAnsi="Times New Roman" w:cs="Times New Roman"/>
          <w:b/>
          <w:sz w:val="28"/>
          <w:szCs w:val="28"/>
        </w:rPr>
        <w:t>Клинике</w:t>
      </w:r>
    </w:p>
    <w:p w:rsidR="000F312F" w:rsidRPr="000F312F" w:rsidRDefault="000F312F" w:rsidP="00E035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312F">
        <w:rPr>
          <w:rFonts w:ascii="Times New Roman" w:hAnsi="Times New Roman" w:cs="Times New Roman"/>
          <w:sz w:val="28"/>
          <w:szCs w:val="28"/>
        </w:rPr>
        <w:t>Прогнозируемые гарантии – это предвидение доктором определенных результатов лечения, с учетом выявленных в данной ситуации обстоятельств, имеющегося у него опыта, уверенности в эффективности используемых в данном случае технологий и материалов.</w:t>
      </w:r>
    </w:p>
    <w:p w:rsidR="000F312F" w:rsidRPr="000F312F" w:rsidRDefault="000F312F" w:rsidP="000813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312F">
        <w:rPr>
          <w:rFonts w:ascii="Times New Roman" w:hAnsi="Times New Roman" w:cs="Times New Roman"/>
          <w:sz w:val="28"/>
          <w:szCs w:val="28"/>
        </w:rPr>
        <w:t xml:space="preserve">На большинство работ (услуг), а также медицинских изделий и материалов, </w:t>
      </w:r>
      <w:r w:rsidR="00E0354D" w:rsidRPr="000F312F">
        <w:rPr>
          <w:rFonts w:ascii="Times New Roman" w:hAnsi="Times New Roman" w:cs="Times New Roman"/>
          <w:sz w:val="28"/>
          <w:szCs w:val="28"/>
        </w:rPr>
        <w:t>используемых при</w:t>
      </w:r>
      <w:r w:rsidR="001A68FF">
        <w:rPr>
          <w:rFonts w:ascii="Times New Roman" w:hAnsi="Times New Roman" w:cs="Times New Roman"/>
          <w:sz w:val="28"/>
          <w:szCs w:val="28"/>
        </w:rPr>
        <w:t xml:space="preserve"> оказании </w:t>
      </w:r>
      <w:r w:rsidRPr="000F312F">
        <w:rPr>
          <w:rFonts w:ascii="Times New Roman" w:hAnsi="Times New Roman" w:cs="Times New Roman"/>
          <w:sz w:val="28"/>
          <w:szCs w:val="28"/>
        </w:rPr>
        <w:t>стоматологической помощи в Клинике установлены гарантийные сроки и сроки службы.</w:t>
      </w:r>
    </w:p>
    <w:p w:rsidR="000F312F" w:rsidRPr="000F312F" w:rsidRDefault="000F312F" w:rsidP="000813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312F">
        <w:rPr>
          <w:rFonts w:ascii="Times New Roman" w:hAnsi="Times New Roman" w:cs="Times New Roman"/>
          <w:sz w:val="28"/>
          <w:szCs w:val="28"/>
        </w:rPr>
        <w:t>В отдельных случаях гарантийные сроки и сроки службы могут устанавливаться лечащим врачом в зависимости:</w:t>
      </w:r>
    </w:p>
    <w:p w:rsidR="000F312F" w:rsidRPr="000F312F" w:rsidRDefault="0008135F" w:rsidP="000F31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312F" w:rsidRPr="000F312F">
        <w:rPr>
          <w:rFonts w:ascii="Times New Roman" w:hAnsi="Times New Roman" w:cs="Times New Roman"/>
          <w:sz w:val="28"/>
          <w:szCs w:val="28"/>
        </w:rPr>
        <w:t>от индивидуальных особенностей пациента;</w:t>
      </w:r>
    </w:p>
    <w:p w:rsidR="000F312F" w:rsidRPr="000F312F" w:rsidRDefault="0008135F" w:rsidP="000813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312F" w:rsidRPr="000F312F">
        <w:rPr>
          <w:rFonts w:ascii="Times New Roman" w:hAnsi="Times New Roman" w:cs="Times New Roman"/>
          <w:sz w:val="28"/>
          <w:szCs w:val="28"/>
        </w:rPr>
        <w:t>клинической картины болезни (ситуация в полости рта);</w:t>
      </w:r>
    </w:p>
    <w:p w:rsidR="000F312F" w:rsidRPr="000F312F" w:rsidRDefault="0008135F" w:rsidP="000813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312F" w:rsidRPr="000F312F">
        <w:rPr>
          <w:rFonts w:ascii="Times New Roman" w:hAnsi="Times New Roman" w:cs="Times New Roman"/>
          <w:sz w:val="28"/>
          <w:szCs w:val="28"/>
        </w:rPr>
        <w:t>наличия сопутствующих заболеваний, которые напрямую или косвенно приводят к изменениям в зубах и окружающих тканях.</w:t>
      </w:r>
    </w:p>
    <w:p w:rsidR="000F312F" w:rsidRPr="000F312F" w:rsidRDefault="000F312F" w:rsidP="000813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312F">
        <w:rPr>
          <w:rFonts w:ascii="Times New Roman" w:hAnsi="Times New Roman" w:cs="Times New Roman"/>
          <w:sz w:val="28"/>
          <w:szCs w:val="28"/>
        </w:rPr>
        <w:t>В ситуация, когда лечащий врач уверен в отсутствии прогнозируемой гарантии, но пациент настаивает на продолжении лечения -  врач обязан отразить гарантийный срок и срок службы в амбулаторной карте с четкой формулировкой: «Без гарантии».</w:t>
      </w:r>
    </w:p>
    <w:p w:rsidR="000F312F" w:rsidRPr="000F312F" w:rsidRDefault="000F312F" w:rsidP="000F312F">
      <w:pPr>
        <w:rPr>
          <w:rFonts w:ascii="Times New Roman" w:hAnsi="Times New Roman" w:cs="Times New Roman"/>
          <w:sz w:val="28"/>
          <w:szCs w:val="28"/>
        </w:rPr>
      </w:pPr>
    </w:p>
    <w:p w:rsidR="000F312F" w:rsidRPr="000F312F" w:rsidRDefault="000F312F" w:rsidP="000F312F">
      <w:pPr>
        <w:rPr>
          <w:rFonts w:ascii="Times New Roman" w:hAnsi="Times New Roman" w:cs="Times New Roman"/>
          <w:sz w:val="28"/>
          <w:szCs w:val="28"/>
        </w:rPr>
      </w:pPr>
      <w:r w:rsidRPr="000F312F">
        <w:rPr>
          <w:rFonts w:ascii="Times New Roman" w:hAnsi="Times New Roman" w:cs="Times New Roman"/>
          <w:sz w:val="28"/>
          <w:szCs w:val="28"/>
        </w:rPr>
        <w:lastRenderedPageBreak/>
        <w:t>Таблица № 1.</w:t>
      </w:r>
    </w:p>
    <w:tbl>
      <w:tblPr>
        <w:tblW w:w="96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6638"/>
        <w:gridCol w:w="1901"/>
        <w:gridCol w:w="1061"/>
      </w:tblGrid>
      <w:tr w:rsidR="00085964" w:rsidRPr="00085964" w:rsidTr="00085964">
        <w:tc>
          <w:tcPr>
            <w:tcW w:w="620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Виды работы</w:t>
            </w:r>
          </w:p>
        </w:tc>
        <w:tc>
          <w:tcPr>
            <w:tcW w:w="1032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Гарантийный срок</w:t>
            </w:r>
          </w:p>
        </w:tc>
        <w:tc>
          <w:tcPr>
            <w:tcW w:w="792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 службы</w:t>
            </w:r>
          </w:p>
        </w:tc>
      </w:tr>
      <w:tr w:rsidR="00085964" w:rsidRPr="00085964" w:rsidTr="00085964">
        <w:tc>
          <w:tcPr>
            <w:tcW w:w="6204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Терапевтическая стоматология (постоянный прикус)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5964" w:rsidRPr="00085964" w:rsidTr="00085964">
        <w:tc>
          <w:tcPr>
            <w:tcW w:w="6204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Пломба из композиционного </w:t>
            </w:r>
            <w:proofErr w:type="spellStart"/>
            <w:r w:rsidRPr="0008596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светоотверждаемого</w:t>
            </w:r>
            <w:proofErr w:type="spellEnd"/>
            <w:r w:rsidRPr="0008596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материала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1год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</w:tr>
      <w:tr w:rsidR="00085964" w:rsidRPr="00085964" w:rsidTr="00085964">
        <w:tc>
          <w:tcPr>
            <w:tcW w:w="6204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Пломба из </w:t>
            </w:r>
            <w:proofErr w:type="spellStart"/>
            <w:r w:rsidRPr="0008596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стеклоиномерного</w:t>
            </w:r>
            <w:proofErr w:type="spellEnd"/>
            <w:r w:rsidRPr="0008596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цемента (СИЦ) по виду дефекта</w:t>
            </w:r>
          </w:p>
          <w:p w:rsidR="00085964" w:rsidRPr="00085964" w:rsidRDefault="00085964" w:rsidP="00085964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085964" w:rsidRPr="00085964" w:rsidRDefault="00085964" w:rsidP="00085964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Лечение пульпита     </w:t>
            </w:r>
          </w:p>
          <w:p w:rsidR="00085964" w:rsidRPr="00085964" w:rsidRDefault="00085964" w:rsidP="00085964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Повторное эндодонтическое лечение и лечение периодонтита                                                                                                                            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proofErr w:type="spellStart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proofErr w:type="spellEnd"/>
          </w:p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           1 год    </w:t>
            </w:r>
          </w:p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  Без гарантии       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    3 года</w:t>
            </w:r>
          </w:p>
        </w:tc>
      </w:tr>
      <w:tr w:rsidR="00085964" w:rsidRPr="00085964" w:rsidTr="00085964">
        <w:trPr>
          <w:trHeight w:val="180"/>
        </w:trPr>
        <w:tc>
          <w:tcPr>
            <w:tcW w:w="6204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Терапевтическая стоматология ( </w:t>
            </w:r>
            <w:proofErr w:type="spellStart"/>
            <w:r w:rsidRPr="00085964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молочный,сменный</w:t>
            </w:r>
            <w:proofErr w:type="spellEnd"/>
            <w:r w:rsidRPr="00085964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прикус)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5964" w:rsidRPr="00085964" w:rsidTr="00085964">
        <w:tc>
          <w:tcPr>
            <w:tcW w:w="6204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Пломба из композиционного </w:t>
            </w:r>
            <w:proofErr w:type="spellStart"/>
            <w:r w:rsidRPr="0008596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светоотверждаемого</w:t>
            </w:r>
            <w:proofErr w:type="spellEnd"/>
            <w:r w:rsidRPr="0008596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материала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1год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2 года</w:t>
            </w:r>
          </w:p>
        </w:tc>
      </w:tr>
      <w:tr w:rsidR="00085964" w:rsidRPr="00085964" w:rsidTr="00085964">
        <w:tc>
          <w:tcPr>
            <w:tcW w:w="6204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Пломба из </w:t>
            </w:r>
            <w:proofErr w:type="spellStart"/>
            <w:r w:rsidRPr="0008596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стеклоиномерного</w:t>
            </w:r>
            <w:proofErr w:type="spellEnd"/>
            <w:r w:rsidRPr="0008596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цемента (СИЦ) по виду дефекта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proofErr w:type="spellStart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proofErr w:type="spellEnd"/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</w:tr>
      <w:tr w:rsidR="00085964" w:rsidRPr="00085964" w:rsidTr="00085964">
        <w:tc>
          <w:tcPr>
            <w:tcW w:w="6204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Ортопедическая стоматология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5964" w:rsidRPr="00085964" w:rsidTr="00085964">
        <w:tc>
          <w:tcPr>
            <w:tcW w:w="6204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Вкладки КХС (кобальт, хром, сплав)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</w:tr>
      <w:tr w:rsidR="00085964" w:rsidRPr="00085964" w:rsidTr="00085964">
        <w:tc>
          <w:tcPr>
            <w:tcW w:w="6204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Вкладки </w:t>
            </w:r>
            <w:proofErr w:type="spellStart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керамокомпозитные</w:t>
            </w:r>
            <w:proofErr w:type="spell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7-10 лет</w:t>
            </w:r>
          </w:p>
        </w:tc>
      </w:tr>
      <w:tr w:rsidR="00085964" w:rsidRPr="00085964" w:rsidTr="00085964">
        <w:tc>
          <w:tcPr>
            <w:tcW w:w="6204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Коронки: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5964" w:rsidRPr="00085964" w:rsidTr="00085964">
        <w:tc>
          <w:tcPr>
            <w:tcW w:w="6204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Пластмассовые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нед</w:t>
            </w:r>
            <w:proofErr w:type="spellEnd"/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proofErr w:type="spellEnd"/>
          </w:p>
        </w:tc>
      </w:tr>
      <w:tr w:rsidR="00085964" w:rsidRPr="00085964" w:rsidTr="00085964">
        <w:tc>
          <w:tcPr>
            <w:tcW w:w="6204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Металлокерамические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5- 7 лет</w:t>
            </w:r>
          </w:p>
        </w:tc>
      </w:tr>
      <w:tr w:rsidR="00085964" w:rsidRPr="00085964" w:rsidTr="00085964">
        <w:tc>
          <w:tcPr>
            <w:tcW w:w="6204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5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max</w:t>
            </w: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винир</w:t>
            </w:r>
            <w:proofErr w:type="spellEnd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цельнокерамическая</w:t>
            </w:r>
            <w:proofErr w:type="spellEnd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 коронка)</w:t>
            </w:r>
          </w:p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Цельнокерамическая</w:t>
            </w:r>
            <w:proofErr w:type="spellEnd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 коронка </w:t>
            </w:r>
            <w:proofErr w:type="spellStart"/>
            <w:r w:rsidRPr="00085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Prettau</w:t>
            </w:r>
            <w:proofErr w:type="spellEnd"/>
          </w:p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b/>
                <w:sz w:val="28"/>
                <w:szCs w:val="28"/>
              </w:rPr>
              <w:t>Съемные протезы</w:t>
            </w: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          1 год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7 - 10 лет</w:t>
            </w:r>
          </w:p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7 - 10 лет</w:t>
            </w:r>
          </w:p>
        </w:tc>
      </w:tr>
      <w:tr w:rsidR="00085964" w:rsidRPr="00085964" w:rsidTr="00085964">
        <w:tc>
          <w:tcPr>
            <w:tcW w:w="6204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Бюгельные</w:t>
            </w:r>
            <w:proofErr w:type="spellEnd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 протезы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</w:tr>
      <w:tr w:rsidR="00085964" w:rsidRPr="00085964" w:rsidTr="00085964">
        <w:tc>
          <w:tcPr>
            <w:tcW w:w="6204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Частичный и полный съемный пластинчатый протез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proofErr w:type="spellStart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proofErr w:type="spellEnd"/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   3 год</w:t>
            </w:r>
          </w:p>
        </w:tc>
      </w:tr>
      <w:tr w:rsidR="00085964" w:rsidRPr="00085964" w:rsidTr="00085964">
        <w:tc>
          <w:tcPr>
            <w:tcW w:w="6204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59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Ортодонтические</w:t>
            </w:r>
            <w:proofErr w:type="spellEnd"/>
            <w:r w:rsidRPr="000859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конструкции после снятия </w:t>
            </w:r>
            <w:proofErr w:type="spellStart"/>
            <w:r w:rsidRPr="000859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брекет-систем</w:t>
            </w:r>
            <w:proofErr w:type="spell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5964" w:rsidRPr="00085964" w:rsidTr="00085964">
        <w:tc>
          <w:tcPr>
            <w:tcW w:w="6204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Каппа однослойная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proofErr w:type="spellStart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proofErr w:type="spellEnd"/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proofErr w:type="spellEnd"/>
          </w:p>
        </w:tc>
      </w:tr>
      <w:tr w:rsidR="00085964" w:rsidRPr="00085964" w:rsidTr="00085964">
        <w:tc>
          <w:tcPr>
            <w:tcW w:w="6204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Несъемный </w:t>
            </w:r>
            <w:proofErr w:type="spellStart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ретейнер</w:t>
            </w:r>
            <w:proofErr w:type="spell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proofErr w:type="spellStart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proofErr w:type="spellEnd"/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proofErr w:type="spellStart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proofErr w:type="spellEnd"/>
          </w:p>
        </w:tc>
      </w:tr>
      <w:tr w:rsidR="00085964" w:rsidRPr="00085964" w:rsidTr="00085964">
        <w:tc>
          <w:tcPr>
            <w:tcW w:w="620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Ретенционная</w:t>
            </w:r>
            <w:proofErr w:type="spellEnd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 пластинка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proofErr w:type="spellStart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proofErr w:type="spellEnd"/>
          </w:p>
        </w:tc>
        <w:tc>
          <w:tcPr>
            <w:tcW w:w="7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85964" w:rsidRPr="00085964" w:rsidRDefault="00085964" w:rsidP="0008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964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proofErr w:type="spellStart"/>
            <w:r w:rsidRPr="00085964"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proofErr w:type="spellEnd"/>
          </w:p>
        </w:tc>
      </w:tr>
    </w:tbl>
    <w:p w:rsidR="00085964" w:rsidRPr="00085964" w:rsidRDefault="00085964" w:rsidP="00085964">
      <w:pPr>
        <w:jc w:val="both"/>
        <w:rPr>
          <w:rFonts w:ascii="Times New Roman" w:hAnsi="Times New Roman" w:cs="Times New Roman"/>
          <w:sz w:val="28"/>
          <w:szCs w:val="28"/>
        </w:rPr>
      </w:pPr>
      <w:r w:rsidRPr="00085964">
        <w:rPr>
          <w:rFonts w:ascii="Times New Roman" w:hAnsi="Times New Roman" w:cs="Times New Roman"/>
          <w:sz w:val="28"/>
          <w:szCs w:val="28"/>
        </w:rPr>
        <w:t>Данные сроки рекомендованы для пациентов с единичным кариесом и множественным стабилизированным или при медленно текущем процессе при показателе КПУ (</w:t>
      </w:r>
      <w:proofErr w:type="spellStart"/>
      <w:r w:rsidRPr="00085964">
        <w:rPr>
          <w:rFonts w:ascii="Times New Roman" w:hAnsi="Times New Roman" w:cs="Times New Roman"/>
          <w:sz w:val="28"/>
          <w:szCs w:val="28"/>
        </w:rPr>
        <w:t>кариозно-пораженные</w:t>
      </w:r>
      <w:proofErr w:type="spellEnd"/>
      <w:r w:rsidRPr="00085964">
        <w:rPr>
          <w:rFonts w:ascii="Times New Roman" w:hAnsi="Times New Roman" w:cs="Times New Roman"/>
          <w:sz w:val="28"/>
          <w:szCs w:val="28"/>
        </w:rPr>
        <w:t>, пломбированные, удаленные зубы) = 1-13.</w:t>
      </w:r>
    </w:p>
    <w:p w:rsidR="00085964" w:rsidRPr="00085964" w:rsidRDefault="00085964" w:rsidP="00085964">
      <w:pPr>
        <w:rPr>
          <w:rFonts w:ascii="Times New Roman" w:hAnsi="Times New Roman" w:cs="Times New Roman"/>
          <w:sz w:val="28"/>
          <w:szCs w:val="28"/>
        </w:rPr>
      </w:pPr>
      <w:r w:rsidRPr="00085964">
        <w:rPr>
          <w:rFonts w:ascii="Times New Roman" w:hAnsi="Times New Roman" w:cs="Times New Roman"/>
          <w:sz w:val="28"/>
          <w:szCs w:val="28"/>
        </w:rPr>
        <w:t>При КПУ зубов 13-18 – сроки снижаются на 30%.</w:t>
      </w:r>
    </w:p>
    <w:p w:rsidR="00085964" w:rsidRPr="00085964" w:rsidRDefault="00085964" w:rsidP="00085964">
      <w:pPr>
        <w:rPr>
          <w:rFonts w:ascii="Times New Roman" w:hAnsi="Times New Roman" w:cs="Times New Roman"/>
          <w:sz w:val="28"/>
          <w:szCs w:val="28"/>
        </w:rPr>
      </w:pPr>
      <w:r w:rsidRPr="00085964">
        <w:rPr>
          <w:rFonts w:ascii="Times New Roman" w:hAnsi="Times New Roman" w:cs="Times New Roman"/>
          <w:sz w:val="28"/>
          <w:szCs w:val="28"/>
        </w:rPr>
        <w:t>При КПУ&gt;18 – сроки снижаются на 50%.</w:t>
      </w:r>
    </w:p>
    <w:p w:rsidR="00085964" w:rsidRPr="00085964" w:rsidRDefault="00085964" w:rsidP="00085964">
      <w:pPr>
        <w:jc w:val="both"/>
        <w:rPr>
          <w:rFonts w:ascii="Times New Roman" w:hAnsi="Times New Roman" w:cs="Times New Roman"/>
          <w:sz w:val="28"/>
          <w:szCs w:val="28"/>
        </w:rPr>
      </w:pPr>
      <w:r w:rsidRPr="00085964">
        <w:rPr>
          <w:rFonts w:ascii="Times New Roman" w:hAnsi="Times New Roman" w:cs="Times New Roman"/>
          <w:sz w:val="28"/>
          <w:szCs w:val="28"/>
        </w:rPr>
        <w:t>При неудовлетворительной гигиене полости рта – сроки уменьшаются на 70%.</w:t>
      </w:r>
    </w:p>
    <w:p w:rsidR="000F312F" w:rsidRPr="000F312F" w:rsidRDefault="001A68FF" w:rsidP="000F31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</w:t>
      </w:r>
    </w:p>
    <w:p w:rsidR="000F312F" w:rsidRPr="000F312F" w:rsidRDefault="000F312F" w:rsidP="000813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312F">
        <w:rPr>
          <w:rFonts w:ascii="Times New Roman" w:hAnsi="Times New Roman" w:cs="Times New Roman"/>
          <w:sz w:val="28"/>
          <w:szCs w:val="28"/>
        </w:rPr>
        <w:t>При протезировании на имплантат сроки гарантии и службы определяется в соответствии с конструкцией протеза.</w:t>
      </w:r>
    </w:p>
    <w:p w:rsidR="000F312F" w:rsidRDefault="000F312F" w:rsidP="000813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312F">
        <w:rPr>
          <w:rFonts w:ascii="Times New Roman" w:hAnsi="Times New Roman" w:cs="Times New Roman"/>
          <w:sz w:val="28"/>
          <w:szCs w:val="28"/>
        </w:rPr>
        <w:t>В период срока гарантии и срока службы перебазировки съемных протезов осуществляется на возмездной основе.</w:t>
      </w:r>
    </w:p>
    <w:p w:rsidR="0008135F" w:rsidRPr="0008135F" w:rsidRDefault="0008135F" w:rsidP="000813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 xml:space="preserve">Временные ортопедические конструкции должны быть своевременно заменены Пациентом на постоянные. В противном случае </w:t>
      </w:r>
      <w:r>
        <w:rPr>
          <w:rFonts w:ascii="Times New Roman" w:hAnsi="Times New Roman" w:cs="Times New Roman"/>
          <w:sz w:val="28"/>
          <w:szCs w:val="28"/>
        </w:rPr>
        <w:t>клиника</w:t>
      </w:r>
      <w:r w:rsidRPr="0008135F">
        <w:rPr>
          <w:rFonts w:ascii="Times New Roman" w:hAnsi="Times New Roman" w:cs="Times New Roman"/>
          <w:sz w:val="28"/>
          <w:szCs w:val="28"/>
        </w:rPr>
        <w:t xml:space="preserve"> не несёт ответственности за исход лечения.</w:t>
      </w:r>
    </w:p>
    <w:p w:rsidR="0008135F" w:rsidRPr="0008135F" w:rsidRDefault="0008135F" w:rsidP="000813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>Гарантийные сроки и сроки службы при оказании других видов услуг устанавливаются равными нулю из-за отсутствия прямой связи между качеством лечебных мероприятий и их возможными исходами, которые невозможно прогнозировать с необходимой достоверностью на нынешнем уровне развития медицинских технологий, а также из-за большой степени риска возникновения осложнений после проведённого лечения,а именно при:</w:t>
      </w:r>
    </w:p>
    <w:p w:rsidR="0008135F" w:rsidRPr="0008135F" w:rsidRDefault="0008135F" w:rsidP="0008135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>профессиональной гигиенической чистке зубов;</w:t>
      </w:r>
    </w:p>
    <w:p w:rsidR="0008135F" w:rsidRPr="0008135F" w:rsidRDefault="0008135F" w:rsidP="0008135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>лечении заболеваний пародонта;</w:t>
      </w:r>
    </w:p>
    <w:p w:rsidR="0008135F" w:rsidRPr="0008135F" w:rsidRDefault="0008135F" w:rsidP="0008135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>отбеливании зубов;</w:t>
      </w:r>
    </w:p>
    <w:p w:rsidR="0008135F" w:rsidRPr="0008135F" w:rsidRDefault="0008135F" w:rsidP="0008135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>наложении временной пломбы (временной повязки);</w:t>
      </w:r>
    </w:p>
    <w:p w:rsidR="0008135F" w:rsidRPr="0008135F" w:rsidRDefault="0008135F" w:rsidP="0008135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>хирургических операциях (удаление зуба и др.);</w:t>
      </w:r>
    </w:p>
    <w:p w:rsidR="0008135F" w:rsidRPr="0008135F" w:rsidRDefault="0008135F" w:rsidP="0008135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lastRenderedPageBreak/>
        <w:t xml:space="preserve">имплантации зубов, костной пластике, </w:t>
      </w:r>
      <w:proofErr w:type="spellStart"/>
      <w:r w:rsidRPr="0008135F">
        <w:rPr>
          <w:rFonts w:ascii="Times New Roman" w:hAnsi="Times New Roman" w:cs="Times New Roman"/>
          <w:sz w:val="28"/>
          <w:szCs w:val="28"/>
        </w:rPr>
        <w:t>синус-лифтинге</w:t>
      </w:r>
      <w:proofErr w:type="spellEnd"/>
      <w:r w:rsidRPr="0008135F">
        <w:rPr>
          <w:rFonts w:ascii="Times New Roman" w:hAnsi="Times New Roman" w:cs="Times New Roman"/>
          <w:sz w:val="28"/>
          <w:szCs w:val="28"/>
        </w:rPr>
        <w:t>;</w:t>
      </w:r>
    </w:p>
    <w:p w:rsidR="0008135F" w:rsidRPr="0008135F" w:rsidRDefault="0008135F" w:rsidP="0008135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08135F">
        <w:rPr>
          <w:rFonts w:ascii="Times New Roman" w:hAnsi="Times New Roman" w:cs="Times New Roman"/>
          <w:sz w:val="28"/>
          <w:szCs w:val="28"/>
        </w:rPr>
        <w:t>ортодонтическом</w:t>
      </w:r>
      <w:proofErr w:type="spellEnd"/>
      <w:r w:rsidRPr="0008135F">
        <w:rPr>
          <w:rFonts w:ascii="Times New Roman" w:hAnsi="Times New Roman" w:cs="Times New Roman"/>
          <w:sz w:val="28"/>
          <w:szCs w:val="28"/>
        </w:rPr>
        <w:t xml:space="preserve"> лечении;</w:t>
      </w:r>
    </w:p>
    <w:p w:rsidR="0008135F" w:rsidRPr="0008135F" w:rsidRDefault="0008135F" w:rsidP="0008135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>при оказании других стоматологических услуг, не указанных в данном разделе Положения.  </w:t>
      </w:r>
    </w:p>
    <w:p w:rsidR="0008135F" w:rsidRPr="0008135F" w:rsidRDefault="0008135F" w:rsidP="0008135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08135F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Уменьшение гарантийного срока и срока службы</w:t>
      </w:r>
    </w:p>
    <w:p w:rsidR="0008135F" w:rsidRPr="0008135F" w:rsidRDefault="0008135F" w:rsidP="000813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 xml:space="preserve"> В отдельных случаях могут быть установлены сокращённые гарантийный срок и срок службы (вплоть до нуля) на услуги при оказании терапевтической, ортопедической, хирургической или </w:t>
      </w:r>
      <w:proofErr w:type="spellStart"/>
      <w:r w:rsidRPr="0008135F">
        <w:rPr>
          <w:rFonts w:ascii="Times New Roman" w:hAnsi="Times New Roman" w:cs="Times New Roman"/>
          <w:sz w:val="28"/>
          <w:szCs w:val="28"/>
        </w:rPr>
        <w:t>ортодонтической</w:t>
      </w:r>
      <w:proofErr w:type="spellEnd"/>
      <w:r w:rsidRPr="0008135F">
        <w:rPr>
          <w:rFonts w:ascii="Times New Roman" w:hAnsi="Times New Roman" w:cs="Times New Roman"/>
          <w:sz w:val="28"/>
          <w:szCs w:val="28"/>
        </w:rPr>
        <w:t xml:space="preserve"> помощи. Такое уменьшение сроков должно быть обосновано лечащим врачом, который обязательно сообщает о таком случае Пациенту с записью в медицинской карте.</w:t>
      </w:r>
    </w:p>
    <w:p w:rsidR="0008135F" w:rsidRPr="0008135F" w:rsidRDefault="0008135F" w:rsidP="000813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>Гарантийный срок и срок службы могут быть уменьшены по следующим причинам:</w:t>
      </w:r>
    </w:p>
    <w:p w:rsidR="0008135F" w:rsidRPr="0008135F" w:rsidRDefault="0008135F" w:rsidP="0008135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>влияние явных и вероятных общих заболеваний Пациента на течение стоматологических процессов (обменные нарушения и системные заболевания);</w:t>
      </w:r>
    </w:p>
    <w:p w:rsidR="0008135F" w:rsidRPr="0008135F" w:rsidRDefault="0008135F" w:rsidP="0008135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>снижение иммунологической реактивности организма Пациента, в том числе проявляющееся частыми инфекционными заболеваниями;</w:t>
      </w:r>
    </w:p>
    <w:p w:rsidR="0008135F" w:rsidRPr="0008135F" w:rsidRDefault="0008135F" w:rsidP="0008135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>наличие сопутствующего стоматологического заболевания - пародонтита, пародонтоза; в некоторых случаях лечащий врач вправе установить гарантийный срок, отличный от нуля, при условии проведения курса профессиональной гигиены 2-4 раза в год;</w:t>
      </w:r>
    </w:p>
    <w:p w:rsidR="0008135F" w:rsidRPr="0008135F" w:rsidRDefault="0008135F" w:rsidP="0008135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>подвижность зубов;</w:t>
      </w:r>
    </w:p>
    <w:p w:rsidR="0008135F" w:rsidRPr="0008135F" w:rsidRDefault="0008135F" w:rsidP="0008135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>приём гормональных, психотропных, наркотических, кислотосодержащих препаратов;</w:t>
      </w:r>
    </w:p>
    <w:p w:rsidR="0008135F" w:rsidRPr="0008135F" w:rsidRDefault="0008135F" w:rsidP="0008135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>невыполнение рекомендаций и назначений лечащего врача, касающихся профилактики и лечения (несоблюдение периодичности профилактических осмотров, неявка на очередной назначенный приём к врачу, невыполнение гигиенических мероприятий, нарушение правил пользования и ухода за зубными протезами, непостоянное наблюдение за имплантатами, отказ от приёма назначенных лекарств и др.);</w:t>
      </w:r>
    </w:p>
    <w:p w:rsidR="0008135F" w:rsidRPr="0008135F" w:rsidRDefault="0008135F" w:rsidP="0008135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>самолечение стоматологических заболеваний;</w:t>
      </w:r>
    </w:p>
    <w:p w:rsidR="0008135F" w:rsidRPr="0008135F" w:rsidRDefault="0008135F" w:rsidP="0008135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>неудовлетворительная гигиена полости рта: при определяемом врачом гигиеническом индексе более 1,5 гарантийный срок и срок службы уменьшаются на 70%;</w:t>
      </w:r>
    </w:p>
    <w:p w:rsidR="0008135F" w:rsidRPr="0008135F" w:rsidRDefault="0008135F" w:rsidP="0008135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lastRenderedPageBreak/>
        <w:t xml:space="preserve">при показателе </w:t>
      </w:r>
      <w:proofErr w:type="spellStart"/>
      <w:r w:rsidRPr="0008135F">
        <w:rPr>
          <w:rFonts w:ascii="Times New Roman" w:hAnsi="Times New Roman" w:cs="Times New Roman"/>
          <w:sz w:val="28"/>
          <w:szCs w:val="28"/>
        </w:rPr>
        <w:t>кариозно-поражённых</w:t>
      </w:r>
      <w:proofErr w:type="spellEnd"/>
      <w:r w:rsidRPr="0008135F">
        <w:rPr>
          <w:rFonts w:ascii="Times New Roman" w:hAnsi="Times New Roman" w:cs="Times New Roman"/>
          <w:sz w:val="28"/>
          <w:szCs w:val="28"/>
        </w:rPr>
        <w:t>, пломбированных, удалённых зубов 13&lt;КПУ&lt;18 гарантийный срок и срок службы уменьшаются на 30%, при КПУ&gt;18 - уменьшаются на 50%;</w:t>
      </w:r>
    </w:p>
    <w:p w:rsidR="0008135F" w:rsidRPr="003E4DB9" w:rsidRDefault="0008135F" w:rsidP="003E4DB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>другие причины, обоснованные лечащим врачом. </w:t>
      </w:r>
    </w:p>
    <w:p w:rsidR="0008135F" w:rsidRPr="0008135F" w:rsidRDefault="0008135F" w:rsidP="000813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35F">
        <w:rPr>
          <w:rFonts w:ascii="Times New Roman" w:hAnsi="Times New Roman" w:cs="Times New Roman"/>
          <w:sz w:val="28"/>
          <w:szCs w:val="28"/>
        </w:rPr>
        <w:t>Гарантийный срок и срок службы прекращаются досрочно (или изначально устанавливаются равными нулю) в следующих случаях:</w:t>
      </w:r>
    </w:p>
    <w:p w:rsidR="0008135F" w:rsidRPr="0008135F" w:rsidRDefault="003E4DB9" w:rsidP="003E4DB9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135F" w:rsidRPr="0008135F">
        <w:rPr>
          <w:rFonts w:ascii="Times New Roman" w:hAnsi="Times New Roman" w:cs="Times New Roman"/>
          <w:sz w:val="28"/>
          <w:szCs w:val="28"/>
        </w:rPr>
        <w:t>Пациент в процессе лечения или в течение гарантийного срока обратился за стоматологической помощью в любое другое медучреждение;</w:t>
      </w:r>
    </w:p>
    <w:p w:rsidR="0008135F" w:rsidRPr="0008135F" w:rsidRDefault="003E4DB9" w:rsidP="003E4DB9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135F" w:rsidRPr="0008135F">
        <w:rPr>
          <w:rFonts w:ascii="Times New Roman" w:hAnsi="Times New Roman" w:cs="Times New Roman"/>
          <w:sz w:val="28"/>
          <w:szCs w:val="28"/>
        </w:rPr>
        <w:t>Пациент в процессе лечения или в течение гарантийного срока самостоятельно пытался устранить выявленные им особенности, которые он посчитал недостатками;</w:t>
      </w:r>
    </w:p>
    <w:p w:rsidR="0008135F" w:rsidRPr="0008135F" w:rsidRDefault="003E4DB9" w:rsidP="003E4DB9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135F" w:rsidRPr="0008135F">
        <w:rPr>
          <w:rFonts w:ascii="Times New Roman" w:hAnsi="Times New Roman" w:cs="Times New Roman"/>
          <w:sz w:val="28"/>
          <w:szCs w:val="28"/>
        </w:rPr>
        <w:t>Пациент настаивает на нежелательном с точки зрения врача методе/плане лечения, конструкции протеза или применения материала (медикамента), и/или при отсутствии чётких медицинских показаний. При этом Пациент расписывается в медицинской карте о том, что он проинформирован лечащим врачом, но настаивает на своём плане лечения;</w:t>
      </w:r>
    </w:p>
    <w:p w:rsidR="0008135F" w:rsidRPr="0008135F" w:rsidRDefault="003E4DB9" w:rsidP="003E4DB9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135F" w:rsidRPr="0008135F">
        <w:rPr>
          <w:rFonts w:ascii="Times New Roman" w:hAnsi="Times New Roman" w:cs="Times New Roman"/>
          <w:sz w:val="28"/>
          <w:szCs w:val="28"/>
        </w:rPr>
        <w:t>после лечения в период действия га</w:t>
      </w:r>
      <w:r w:rsidR="0008135F" w:rsidRPr="0008135F">
        <w:rPr>
          <w:rFonts w:ascii="Times New Roman" w:hAnsi="Times New Roman" w:cs="Times New Roman"/>
          <w:sz w:val="28"/>
          <w:szCs w:val="28"/>
        </w:rPr>
        <w:softHyphen/>
        <w:t>рантийного срока у Пациента возникнут (про</w:t>
      </w:r>
      <w:r w:rsidR="0008135F" w:rsidRPr="0008135F">
        <w:rPr>
          <w:rFonts w:ascii="Times New Roman" w:hAnsi="Times New Roman" w:cs="Times New Roman"/>
          <w:sz w:val="28"/>
          <w:szCs w:val="28"/>
        </w:rPr>
        <w:softHyphen/>
        <w:t>явятся) заболевания или физиологические состояния, способные негативно повлиять на достигнутые результаты (беременность, возникновение сопутствующих заболеваний или воздействие вредных факторов окружающей среды, длительный приём лекарственных препаратов при лечении других заболеваний, и др.);</w:t>
      </w:r>
    </w:p>
    <w:p w:rsidR="0008135F" w:rsidRDefault="003E4DB9" w:rsidP="003E4DB9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135F" w:rsidRPr="0008135F">
        <w:rPr>
          <w:rFonts w:ascii="Times New Roman" w:hAnsi="Times New Roman" w:cs="Times New Roman"/>
          <w:sz w:val="28"/>
          <w:szCs w:val="28"/>
        </w:rPr>
        <w:t>форс-мажорные обсто</w:t>
      </w:r>
      <w:r w:rsidR="0008135F" w:rsidRPr="0008135F">
        <w:rPr>
          <w:rFonts w:ascii="Times New Roman" w:hAnsi="Times New Roman" w:cs="Times New Roman"/>
          <w:sz w:val="28"/>
          <w:szCs w:val="28"/>
        </w:rPr>
        <w:softHyphen/>
        <w:t>ятельства (авария, удар, стихийные бед</w:t>
      </w:r>
      <w:r w:rsidR="0008135F" w:rsidRPr="0008135F">
        <w:rPr>
          <w:rFonts w:ascii="Times New Roman" w:hAnsi="Times New Roman" w:cs="Times New Roman"/>
          <w:sz w:val="28"/>
          <w:szCs w:val="28"/>
        </w:rPr>
        <w:softHyphen/>
        <w:t>ствия), способные негативно повлиять на результаты лечения.</w:t>
      </w:r>
    </w:p>
    <w:p w:rsidR="001A68FF" w:rsidRDefault="001A68FF" w:rsidP="003E4DB9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A68FF" w:rsidRDefault="001A68FF" w:rsidP="003E4DB9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A68FF" w:rsidRDefault="001A68FF" w:rsidP="003E4DB9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A68FF" w:rsidRDefault="001A68FF" w:rsidP="003E4DB9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A68FF" w:rsidRDefault="001A68FF" w:rsidP="003E4DB9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A68FF" w:rsidRDefault="001A68FF" w:rsidP="003E4DB9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8135F" w:rsidRPr="0008135F" w:rsidRDefault="0008135F" w:rsidP="000813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135F" w:rsidRPr="000F312F" w:rsidRDefault="0008135F" w:rsidP="000813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08135F" w:rsidRPr="000F312F" w:rsidSect="00854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55F6B"/>
    <w:multiLevelType w:val="multilevel"/>
    <w:tmpl w:val="B38A5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067E8F"/>
    <w:multiLevelType w:val="multilevel"/>
    <w:tmpl w:val="333A8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850C1E"/>
    <w:multiLevelType w:val="multilevel"/>
    <w:tmpl w:val="01C89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814632"/>
    <w:multiLevelType w:val="hybridMultilevel"/>
    <w:tmpl w:val="60DE88E4"/>
    <w:lvl w:ilvl="0" w:tplc="0F94E3EC">
      <w:start w:val="1"/>
      <w:numFmt w:val="decimal"/>
      <w:lvlText w:val="%1."/>
      <w:lvlJc w:val="left"/>
      <w:pPr>
        <w:ind w:left="900" w:hanging="48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124D"/>
    <w:rsid w:val="0008135F"/>
    <w:rsid w:val="00085964"/>
    <w:rsid w:val="000B124D"/>
    <w:rsid w:val="000F312F"/>
    <w:rsid w:val="001A68FF"/>
    <w:rsid w:val="003E4DB9"/>
    <w:rsid w:val="00466811"/>
    <w:rsid w:val="004A24A8"/>
    <w:rsid w:val="00741B9C"/>
    <w:rsid w:val="008540A2"/>
    <w:rsid w:val="00E0354D"/>
    <w:rsid w:val="00FE7F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3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1728</Words>
  <Characters>9851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QS</cp:lastModifiedBy>
  <cp:revision>2</cp:revision>
  <dcterms:created xsi:type="dcterms:W3CDTF">2021-12-24T06:11:00Z</dcterms:created>
  <dcterms:modified xsi:type="dcterms:W3CDTF">2021-12-24T06:11:00Z</dcterms:modified>
</cp:coreProperties>
</file>